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BB" w:rsidRDefault="005439BB" w:rsidP="00ED1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407" w:rsidRDefault="00ED1407" w:rsidP="00ED14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ED1407" w:rsidRDefault="00ED1407" w:rsidP="00ED140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№3</w:t>
      </w:r>
    </w:p>
    <w:p w:rsidR="00ED1407" w:rsidRDefault="00ED1407" w:rsidP="00ED14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ED1407" w:rsidRDefault="00ED1407" w:rsidP="00ED14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ТСОШ №3</w:t>
      </w:r>
    </w:p>
    <w:p w:rsidR="00ED1407" w:rsidRDefault="00ED1407" w:rsidP="00ED14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29.08.2019 № 95</w:t>
      </w:r>
    </w:p>
    <w:p w:rsidR="00ED1407" w:rsidRDefault="00ED1407" w:rsidP="00ED14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Мирнов</w:t>
      </w:r>
      <w:proofErr w:type="spellEnd"/>
    </w:p>
    <w:p w:rsidR="00ED1407" w:rsidRDefault="00ED1407" w:rsidP="00ED14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ED1407" w:rsidRDefault="00ED1407" w:rsidP="00ED14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Внеурочных занятий «</w:t>
      </w:r>
      <w:r w:rsidR="00CA1011">
        <w:rPr>
          <w:rFonts w:ascii="Times New Roman" w:hAnsi="Times New Roman" w:cs="Times New Roman"/>
          <w:sz w:val="28"/>
          <w:szCs w:val="28"/>
        </w:rPr>
        <w:t>Тропинка к своему Я»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D1407" w:rsidRDefault="00ED1407" w:rsidP="00ED14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(духовно-нравственное напра</w:t>
      </w:r>
      <w:r w:rsidR="00CA1011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ление)</w:t>
      </w:r>
    </w:p>
    <w:p w:rsidR="00ED1407" w:rsidRDefault="00ED1407" w:rsidP="00ED14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 ОБЩЕГО ОБРАЗОВАНИЯ В 10 КЛАССЕ</w:t>
      </w:r>
    </w:p>
    <w:p w:rsidR="00ED1407" w:rsidRDefault="00ED1407" w:rsidP="00ED14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неделю-0,5, за год – 17</w:t>
      </w:r>
    </w:p>
    <w:p w:rsidR="00ED1407" w:rsidRDefault="00ED1407" w:rsidP="00ED14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Омельченко А.Г.</w:t>
      </w:r>
    </w:p>
    <w:p w:rsidR="00ED1407" w:rsidRDefault="00ED1407" w:rsidP="00ED14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407" w:rsidRDefault="00ED1407" w:rsidP="00ED14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407" w:rsidRDefault="00ED1407" w:rsidP="00ED14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407" w:rsidRDefault="00ED1407" w:rsidP="00ED14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407" w:rsidRDefault="00ED1407" w:rsidP="00ED14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9BB" w:rsidRPr="00ED1407" w:rsidRDefault="00ED1407" w:rsidP="00ED14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 учебный год</w:t>
      </w:r>
    </w:p>
    <w:p w:rsidR="005439BB" w:rsidRDefault="005439BB" w:rsidP="00FF2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E1" w:rsidRPr="00FF2A98" w:rsidRDefault="00D51BE1" w:rsidP="00FF2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A98">
        <w:rPr>
          <w:rFonts w:ascii="Times New Roman" w:hAnsi="Times New Roman" w:cs="Times New Roman"/>
          <w:b/>
          <w:sz w:val="28"/>
          <w:szCs w:val="28"/>
        </w:rPr>
        <w:t>Ожидаемые, планируемые  результаты.</w:t>
      </w:r>
    </w:p>
    <w:p w:rsidR="00D51BE1" w:rsidRPr="00FF2A98" w:rsidRDefault="00D51BE1" w:rsidP="00D51B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dash041e0431044b0447043d044b0439char1"/>
          <w:b/>
          <w:i/>
          <w:sz w:val="28"/>
          <w:szCs w:val="28"/>
        </w:rPr>
      </w:pPr>
      <w:r w:rsidRPr="00FF2A98">
        <w:rPr>
          <w:rStyle w:val="dash041e0431044b0447043d044b0439char1"/>
          <w:b/>
          <w:bCs/>
          <w:i/>
          <w:sz w:val="28"/>
          <w:szCs w:val="28"/>
        </w:rPr>
        <w:t>Предметные результаты.</w:t>
      </w:r>
    </w:p>
    <w:p w:rsidR="00D51BE1" w:rsidRPr="00FF2A98" w:rsidRDefault="00D51BE1" w:rsidP="00D51BE1">
      <w:pPr>
        <w:pStyle w:val="dash041e0431044b0447043d044b043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F2A98">
        <w:rPr>
          <w:sz w:val="28"/>
          <w:szCs w:val="28"/>
        </w:rPr>
        <w:t>Знание общественно-исторической обусловленности человеческих способностей.</w:t>
      </w:r>
    </w:p>
    <w:p w:rsidR="00D51BE1" w:rsidRPr="00FF2A98" w:rsidRDefault="00D51BE1" w:rsidP="00D51BE1">
      <w:pPr>
        <w:pStyle w:val="dash041e0431044b0447043d044b043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F2A98">
        <w:rPr>
          <w:sz w:val="28"/>
          <w:szCs w:val="28"/>
        </w:rPr>
        <w:t>Понимание психологических механизмов развития способностей.</w:t>
      </w:r>
    </w:p>
    <w:p w:rsidR="00D51BE1" w:rsidRPr="00FF2A98" w:rsidRDefault="00D51BE1" w:rsidP="00D51BE1">
      <w:pPr>
        <w:pStyle w:val="dash041e0431044b0447043d044b043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F2A98">
        <w:rPr>
          <w:sz w:val="28"/>
          <w:szCs w:val="28"/>
        </w:rPr>
        <w:t>Понимание роли общих способностей для достижения успешности в обучении и в жизни.</w:t>
      </w:r>
    </w:p>
    <w:p w:rsidR="00D51BE1" w:rsidRPr="00FF2A98" w:rsidRDefault="00D51BE1" w:rsidP="00D51BE1">
      <w:pPr>
        <w:pStyle w:val="dash041e0431044b0447043d044b043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F2A98">
        <w:rPr>
          <w:sz w:val="28"/>
          <w:szCs w:val="28"/>
        </w:rPr>
        <w:t>Формирование представления о специальных способностях и их связи с различными видами человеческой деятельности.</w:t>
      </w:r>
    </w:p>
    <w:p w:rsidR="00D51BE1" w:rsidRPr="00FF2A98" w:rsidRDefault="00D51BE1" w:rsidP="00D51BE1">
      <w:pPr>
        <w:pStyle w:val="dash041e0431044b0447043d044b043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F2A98">
        <w:rPr>
          <w:sz w:val="28"/>
          <w:szCs w:val="28"/>
        </w:rPr>
        <w:t>Формирование представления о том, что роднит понятия «способности», «талант», «гениальность» и что дает основания их различать.</w:t>
      </w:r>
    </w:p>
    <w:p w:rsidR="00D51BE1" w:rsidRPr="00FF2A98" w:rsidRDefault="00D51BE1" w:rsidP="00D51BE1">
      <w:pPr>
        <w:pStyle w:val="dash041e0431044b0447043d044b0439"/>
        <w:ind w:firstLine="709"/>
        <w:jc w:val="both"/>
        <w:rPr>
          <w:sz w:val="28"/>
          <w:szCs w:val="28"/>
        </w:rPr>
      </w:pPr>
    </w:p>
    <w:p w:rsidR="00D51BE1" w:rsidRPr="00FF2A98" w:rsidRDefault="00D51BE1" w:rsidP="00D51BE1">
      <w:pPr>
        <w:pStyle w:val="dash041e005f0431005f044b005f0447005f043d005f044b005f0439"/>
        <w:ind w:firstLine="709"/>
        <w:jc w:val="center"/>
        <w:rPr>
          <w:rStyle w:val="dash041e005f0431005f044b005f0447005f043d005f044b005f0439005f005fchar1char1"/>
          <w:i/>
          <w:sz w:val="28"/>
          <w:szCs w:val="28"/>
        </w:rPr>
      </w:pPr>
      <w:r w:rsidRPr="00FF2A98">
        <w:rPr>
          <w:rStyle w:val="dash041e005f0431005f044b005f0447005f043d005f044b005f0439005f005fchar1char1"/>
          <w:b/>
          <w:bCs/>
          <w:i/>
          <w:sz w:val="28"/>
          <w:szCs w:val="28"/>
        </w:rPr>
        <w:t>Личностные результаты</w:t>
      </w:r>
    </w:p>
    <w:p w:rsidR="00D51BE1" w:rsidRPr="00FF2A98" w:rsidRDefault="00D51BE1" w:rsidP="00D51BE1">
      <w:pPr>
        <w:pStyle w:val="dash041e005f0431005f044b005f0447005f043d005f044b005f0439"/>
        <w:numPr>
          <w:ilvl w:val="0"/>
          <w:numId w:val="3"/>
        </w:numPr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FF2A98">
        <w:rPr>
          <w:rStyle w:val="dash041e005f0431005f044b005f0447005f043d005f044b005f0439005f005fchar1char1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FF2A98">
        <w:rPr>
          <w:rStyle w:val="dash041e005f0431005f044b005f0447005f043d005f044b005f0439005f005fchar1char1"/>
          <w:sz w:val="28"/>
          <w:szCs w:val="28"/>
        </w:rPr>
        <w:t>способности</w:t>
      </w:r>
      <w:proofErr w:type="gramEnd"/>
      <w:r w:rsidRPr="00FF2A98">
        <w:rPr>
          <w:rStyle w:val="dash041e005f0431005f044b005f0447005f043d005f044b005f0439005f005fchar1char1"/>
          <w:sz w:val="28"/>
          <w:szCs w:val="28"/>
        </w:rPr>
        <w:t xml:space="preserve"> обучающихся к саморазвитию и самообразованию на основе мотивации к обучению и познанию.  </w:t>
      </w:r>
    </w:p>
    <w:p w:rsidR="00D51BE1" w:rsidRPr="00FF2A98" w:rsidRDefault="00D51BE1" w:rsidP="00D51BE1">
      <w:pPr>
        <w:pStyle w:val="dash041e005f0431005f044b005f0447005f043d005f044b005f0439"/>
        <w:numPr>
          <w:ilvl w:val="0"/>
          <w:numId w:val="3"/>
        </w:numPr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FF2A98">
        <w:rPr>
          <w:rStyle w:val="dash041e005f0431005f044b005f0447005f043d005f044b005f0439005f005fchar1char1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51BE1" w:rsidRPr="00FF2A98" w:rsidRDefault="00D51BE1" w:rsidP="00D51BE1">
      <w:pPr>
        <w:pStyle w:val="dash041e005f0431005f044b005f0447005f043d005f044b005f0439"/>
        <w:numPr>
          <w:ilvl w:val="0"/>
          <w:numId w:val="3"/>
        </w:numPr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proofErr w:type="gramStart"/>
      <w:r w:rsidRPr="00FF2A98">
        <w:rPr>
          <w:rStyle w:val="dash041e005f0431005f044b005f0447005f043d005f044b005f0439005f005fchar1char1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  <w:proofErr w:type="gramEnd"/>
    </w:p>
    <w:p w:rsidR="00D51BE1" w:rsidRPr="00FF2A98" w:rsidRDefault="00D51BE1" w:rsidP="00D51BE1">
      <w:pPr>
        <w:pStyle w:val="dash041e005f0431005f044b005f0447005f043d005f044b005f0439"/>
        <w:numPr>
          <w:ilvl w:val="0"/>
          <w:numId w:val="3"/>
        </w:numPr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FF2A98">
        <w:rPr>
          <w:rStyle w:val="dash041e005f0431005f044b005f0447005f043d005f044b005f0439005f005fchar1char1"/>
          <w:sz w:val="28"/>
          <w:szCs w:val="28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сообщества. </w:t>
      </w:r>
    </w:p>
    <w:p w:rsidR="00D51BE1" w:rsidRPr="00FF2A98" w:rsidRDefault="00D51BE1" w:rsidP="00D51BE1">
      <w:pPr>
        <w:pStyle w:val="dash041e005f0431005f044b005f0447005f043d005f044b005f0439"/>
        <w:numPr>
          <w:ilvl w:val="0"/>
          <w:numId w:val="3"/>
        </w:numPr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FF2A98">
        <w:rPr>
          <w:rStyle w:val="dash041e005f0431005f044b005f0447005f043d005f044b005f0439005f005fchar1char1"/>
          <w:sz w:val="28"/>
          <w:szCs w:val="28"/>
        </w:rPr>
        <w:t>Стремление к поиску наиболее эффективных способов учебной деятельности.</w:t>
      </w:r>
    </w:p>
    <w:p w:rsidR="00D51BE1" w:rsidRPr="00FF2A98" w:rsidRDefault="00D51BE1" w:rsidP="00D51BE1">
      <w:pPr>
        <w:pStyle w:val="dash041e005f0431005f044b005f0447005f043d005f044b005f0439"/>
        <w:numPr>
          <w:ilvl w:val="0"/>
          <w:numId w:val="3"/>
        </w:numPr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FF2A98">
        <w:rPr>
          <w:rStyle w:val="dash041e005f0431005f044b005f0447005f043d005f044b005f0439005f005fchar1char1"/>
          <w:sz w:val="28"/>
          <w:szCs w:val="28"/>
        </w:rPr>
        <w:t>Формирование коммуникативной компетентности в общении и  сотрудничестве со сверстниками, взрослыми в процессе образовательной, учебно-исследовательской, творческой и других видов деятельности.</w:t>
      </w:r>
    </w:p>
    <w:p w:rsidR="00D51BE1" w:rsidRPr="00FF2A98" w:rsidRDefault="00D51BE1" w:rsidP="00D51BE1">
      <w:pPr>
        <w:pStyle w:val="dash041e005f0431005f044b005f0447005f043d005f044b005f0439"/>
        <w:numPr>
          <w:ilvl w:val="0"/>
          <w:numId w:val="3"/>
        </w:numPr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FF2A98">
        <w:rPr>
          <w:rStyle w:val="dash041e005f0431005f044b005f0447005f043d005f044b005f0439005f005fchar1char1"/>
          <w:sz w:val="28"/>
          <w:szCs w:val="28"/>
        </w:rPr>
        <w:t xml:space="preserve">Формирование ценности  здорового и безопасного образа жизни. </w:t>
      </w:r>
    </w:p>
    <w:p w:rsidR="00D51BE1" w:rsidRPr="00FF2A98" w:rsidRDefault="00D51BE1" w:rsidP="00D51B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D51BE1" w:rsidRPr="00FF2A98" w:rsidRDefault="00D51BE1" w:rsidP="00D51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F2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FF2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D51BE1" w:rsidRPr="00FF2A98" w:rsidRDefault="00D51BE1" w:rsidP="00D51B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способов решения проблем творческого и поискового характера;</w:t>
      </w:r>
    </w:p>
    <w:p w:rsidR="00D51BE1" w:rsidRPr="00FF2A98" w:rsidRDefault="00D51BE1" w:rsidP="00D51B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51BE1" w:rsidRPr="00FF2A98" w:rsidRDefault="00D51BE1" w:rsidP="00D51B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 </w:t>
      </w:r>
    </w:p>
    <w:p w:rsidR="00D51BE1" w:rsidRPr="00FF2A98" w:rsidRDefault="00D51BE1" w:rsidP="00D51B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D51BE1" w:rsidRPr="00FF2A98" w:rsidRDefault="00D51BE1" w:rsidP="00D51B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  <w:r w:rsidRPr="00FF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Усвоение учебного материала реализуется с применением основных групп</w:t>
      </w:r>
      <w:r w:rsidRPr="00FF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методов обучения</w:t>
      </w:r>
      <w:r w:rsidRPr="00FF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A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их сочетаний:</w:t>
      </w:r>
    </w:p>
    <w:p w:rsidR="00D51BE1" w:rsidRPr="00FF2A98" w:rsidRDefault="00D51BE1" w:rsidP="00D51B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организации и осуществления учебно-познавательной деятельности: словесные (рассказ, беседа), наглядных (иллюстрационных и демонстрационных), практических, и самостоятельная работа учащихся.</w:t>
      </w:r>
    </w:p>
    <w:p w:rsidR="00D51BE1" w:rsidRPr="00FF2A98" w:rsidRDefault="00D51BE1" w:rsidP="00D51B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стимулирования и мотивации учебной деятельности: познавательные игры, творческие задания.</w:t>
      </w:r>
    </w:p>
    <w:p w:rsidR="00D51BE1" w:rsidRPr="00FF2A98" w:rsidRDefault="00D51BE1" w:rsidP="00D51B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контроля и самоконтроля за эффективностью учебной деятельности: индивидуальный опрос, фронтальный опрос, письменные работы.</w:t>
      </w:r>
    </w:p>
    <w:p w:rsidR="00FF2A98" w:rsidRPr="00FF2A98" w:rsidRDefault="00FF2A98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2A98" w:rsidRPr="00FF2A98" w:rsidRDefault="00FF2A98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2A98" w:rsidRPr="00FF2A98" w:rsidRDefault="00FF2A98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2A98" w:rsidRPr="00FF2A98" w:rsidRDefault="00FF2A98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2A98" w:rsidRPr="00FF2A98" w:rsidRDefault="00FF2A98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2A98" w:rsidRPr="00FF2A98" w:rsidRDefault="00FF2A98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2A98" w:rsidRPr="00FF2A98" w:rsidRDefault="00FF2A98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2A98" w:rsidRDefault="00FF2A98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2A98" w:rsidRDefault="00FF2A98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2A98" w:rsidRDefault="00FF2A98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2A98" w:rsidRDefault="00FF2A98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2A98" w:rsidRDefault="00FF2A98" w:rsidP="00D5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2A98" w:rsidRPr="00FF2A98" w:rsidRDefault="00FF2A98" w:rsidP="00D51B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2A98" w:rsidRPr="00FF2A98" w:rsidRDefault="00FF2A98" w:rsidP="00D51B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2A98" w:rsidRPr="00FF2A98" w:rsidRDefault="00FF2A98" w:rsidP="00D51B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2A98" w:rsidRPr="00FF2A98" w:rsidRDefault="00FF2A98" w:rsidP="00D51B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2A98" w:rsidRPr="00FF2A98" w:rsidRDefault="00FF2A98" w:rsidP="00D51B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2A98" w:rsidRPr="00FF2A98" w:rsidRDefault="00FF2A98" w:rsidP="00D51B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2A98" w:rsidRPr="00FF2A98" w:rsidRDefault="00FF2A98" w:rsidP="00D51B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2A98" w:rsidRPr="00FF2A98" w:rsidRDefault="00FF2A98" w:rsidP="00D51B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439BB" w:rsidRPr="00FF2A98" w:rsidRDefault="005439BB" w:rsidP="00543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2A98">
        <w:rPr>
          <w:rFonts w:ascii="Times New Roman" w:hAnsi="Times New Roman" w:cs="Times New Roman"/>
          <w:sz w:val="28"/>
          <w:szCs w:val="28"/>
        </w:rPr>
        <w:t>Основное содержание курса</w:t>
      </w:r>
    </w:p>
    <w:p w:rsidR="005439BB" w:rsidRPr="00FF2A98" w:rsidRDefault="005439BB" w:rsidP="005439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228"/>
        <w:gridCol w:w="2151"/>
      </w:tblGrid>
      <w:tr w:rsidR="005439BB" w:rsidRPr="005439BB" w:rsidTr="00ED1407">
        <w:trPr>
          <w:trHeight w:val="74"/>
        </w:trPr>
        <w:tc>
          <w:tcPr>
            <w:tcW w:w="1134" w:type="dxa"/>
          </w:tcPr>
          <w:p w:rsidR="005439BB" w:rsidRPr="005439BB" w:rsidRDefault="005439BB" w:rsidP="00ED14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B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28" w:type="dxa"/>
          </w:tcPr>
          <w:p w:rsidR="005439BB" w:rsidRPr="005439BB" w:rsidRDefault="005439BB" w:rsidP="00ED14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5439BB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2151" w:type="dxa"/>
          </w:tcPr>
          <w:p w:rsidR="005439BB" w:rsidRPr="005439BB" w:rsidRDefault="005439BB" w:rsidP="00ED14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9B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5439BB" w:rsidRPr="00FF2A98" w:rsidTr="00ED1407">
        <w:trPr>
          <w:trHeight w:val="309"/>
        </w:trPr>
        <w:tc>
          <w:tcPr>
            <w:tcW w:w="1134" w:type="dxa"/>
          </w:tcPr>
          <w:p w:rsidR="005439BB" w:rsidRPr="00FF2A98" w:rsidRDefault="005439BB" w:rsidP="00ED1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8" w:type="dxa"/>
          </w:tcPr>
          <w:p w:rsidR="005439BB" w:rsidRPr="00FF2A98" w:rsidRDefault="005439BB" w:rsidP="00ED1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5439BB" w:rsidRPr="00FF2A98" w:rsidRDefault="005439BB" w:rsidP="00ED1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9BB" w:rsidRPr="00FF2A98" w:rsidTr="00ED1407">
        <w:trPr>
          <w:trHeight w:val="252"/>
        </w:trPr>
        <w:tc>
          <w:tcPr>
            <w:tcW w:w="1134" w:type="dxa"/>
          </w:tcPr>
          <w:p w:rsidR="005439BB" w:rsidRPr="00FF2A98" w:rsidRDefault="005439BB" w:rsidP="00ED1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28" w:type="dxa"/>
          </w:tcPr>
          <w:p w:rsidR="005439BB" w:rsidRPr="00FF2A98" w:rsidRDefault="005439BB" w:rsidP="00ED1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Юность – пора самоопределения</w:t>
            </w:r>
          </w:p>
        </w:tc>
        <w:tc>
          <w:tcPr>
            <w:tcW w:w="2151" w:type="dxa"/>
          </w:tcPr>
          <w:p w:rsidR="005439BB" w:rsidRPr="00FF2A98" w:rsidRDefault="005439BB" w:rsidP="00ED1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5439BB" w:rsidRPr="00FF2A98" w:rsidTr="00ED1407">
        <w:trPr>
          <w:trHeight w:val="332"/>
        </w:trPr>
        <w:tc>
          <w:tcPr>
            <w:tcW w:w="1134" w:type="dxa"/>
          </w:tcPr>
          <w:p w:rsidR="005439BB" w:rsidRPr="00FF2A98" w:rsidRDefault="005439BB" w:rsidP="00ED1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28" w:type="dxa"/>
          </w:tcPr>
          <w:p w:rsidR="005439BB" w:rsidRPr="00FF2A98" w:rsidRDefault="005439BB" w:rsidP="00ED1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Личностное самоопределение</w:t>
            </w:r>
          </w:p>
        </w:tc>
        <w:tc>
          <w:tcPr>
            <w:tcW w:w="2151" w:type="dxa"/>
          </w:tcPr>
          <w:p w:rsidR="005439BB" w:rsidRPr="00FF2A98" w:rsidRDefault="005439BB" w:rsidP="00ED1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5439BB" w:rsidRPr="00FF2A98" w:rsidTr="00ED1407">
        <w:trPr>
          <w:trHeight w:val="332"/>
        </w:trPr>
        <w:tc>
          <w:tcPr>
            <w:tcW w:w="1134" w:type="dxa"/>
          </w:tcPr>
          <w:p w:rsidR="005439BB" w:rsidRPr="00FF2A98" w:rsidRDefault="005439BB" w:rsidP="00ED1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28" w:type="dxa"/>
          </w:tcPr>
          <w:p w:rsidR="005439BB" w:rsidRPr="00FF2A98" w:rsidRDefault="005439BB" w:rsidP="00ED1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2151" w:type="dxa"/>
          </w:tcPr>
          <w:p w:rsidR="005439BB" w:rsidRPr="00FF2A98" w:rsidRDefault="005439BB" w:rsidP="00ED1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5439BB" w:rsidRPr="00FF2A98" w:rsidTr="00ED1407">
        <w:trPr>
          <w:trHeight w:val="309"/>
        </w:trPr>
        <w:tc>
          <w:tcPr>
            <w:tcW w:w="1134" w:type="dxa"/>
          </w:tcPr>
          <w:p w:rsidR="005439BB" w:rsidRPr="00FF2A98" w:rsidRDefault="005439BB" w:rsidP="00ED1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28" w:type="dxa"/>
          </w:tcPr>
          <w:p w:rsidR="005439BB" w:rsidRPr="00FF2A98" w:rsidRDefault="005439BB" w:rsidP="00ED1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Социальное самоопределение</w:t>
            </w:r>
          </w:p>
        </w:tc>
        <w:tc>
          <w:tcPr>
            <w:tcW w:w="2151" w:type="dxa"/>
          </w:tcPr>
          <w:p w:rsidR="005439BB" w:rsidRPr="00FF2A98" w:rsidRDefault="005439BB" w:rsidP="00ED1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5439BB" w:rsidRPr="00FF2A98" w:rsidTr="00ED1407">
        <w:trPr>
          <w:trHeight w:val="309"/>
        </w:trPr>
        <w:tc>
          <w:tcPr>
            <w:tcW w:w="1134" w:type="dxa"/>
          </w:tcPr>
          <w:p w:rsidR="005439BB" w:rsidRPr="00FF2A98" w:rsidRDefault="005439BB" w:rsidP="00ED1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28" w:type="dxa"/>
          </w:tcPr>
          <w:p w:rsidR="005439BB" w:rsidRPr="00FF2A98" w:rsidRDefault="005439BB" w:rsidP="00ED1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Что может нарушить процесс самоопределения</w:t>
            </w:r>
          </w:p>
        </w:tc>
        <w:tc>
          <w:tcPr>
            <w:tcW w:w="2151" w:type="dxa"/>
          </w:tcPr>
          <w:p w:rsidR="005439BB" w:rsidRPr="00FF2A98" w:rsidRDefault="005439BB" w:rsidP="00ED1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5439BB" w:rsidRPr="00FF2A98" w:rsidTr="00ED1407">
        <w:trPr>
          <w:trHeight w:val="309"/>
        </w:trPr>
        <w:tc>
          <w:tcPr>
            <w:tcW w:w="1134" w:type="dxa"/>
          </w:tcPr>
          <w:p w:rsidR="005439BB" w:rsidRPr="00FF2A98" w:rsidRDefault="005439BB" w:rsidP="00ED1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8" w:type="dxa"/>
          </w:tcPr>
          <w:p w:rsidR="005439BB" w:rsidRPr="00FF2A98" w:rsidRDefault="005439BB" w:rsidP="00ED1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5439BB" w:rsidRPr="00FF2A98" w:rsidRDefault="005439BB" w:rsidP="00ED1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9BB" w:rsidRPr="00FF2A98" w:rsidTr="00ED1407">
        <w:trPr>
          <w:trHeight w:val="309"/>
        </w:trPr>
        <w:tc>
          <w:tcPr>
            <w:tcW w:w="1134" w:type="dxa"/>
          </w:tcPr>
          <w:p w:rsidR="005439BB" w:rsidRPr="00FF2A98" w:rsidRDefault="005439BB" w:rsidP="00ED1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8" w:type="dxa"/>
          </w:tcPr>
          <w:p w:rsidR="005439BB" w:rsidRPr="00FF2A98" w:rsidRDefault="005439BB" w:rsidP="00ED1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51" w:type="dxa"/>
          </w:tcPr>
          <w:p w:rsidR="005439BB" w:rsidRPr="00FF2A98" w:rsidRDefault="005439BB" w:rsidP="00ED14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5439BB" w:rsidRPr="00FF2A98" w:rsidRDefault="005439BB" w:rsidP="005439B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FF2A98" w:rsidRPr="00FF2A98" w:rsidRDefault="00FF2A98" w:rsidP="00D51B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2A98" w:rsidRPr="00FF2A98" w:rsidRDefault="00FF2A98" w:rsidP="00D51B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2A98" w:rsidRPr="00FF2A98" w:rsidRDefault="00FF2A98" w:rsidP="00D51B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2A98" w:rsidRPr="00FF2A98" w:rsidRDefault="00FF2A98" w:rsidP="00D51B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2A98" w:rsidRDefault="00FF2A98" w:rsidP="00543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9BB" w:rsidRDefault="005439BB" w:rsidP="00543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9BB" w:rsidRDefault="005439BB" w:rsidP="00543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9BB" w:rsidRPr="005439BB" w:rsidRDefault="005439BB" w:rsidP="00543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2A98" w:rsidRPr="00FF2A98" w:rsidRDefault="00FF2A98" w:rsidP="00D51B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2A98" w:rsidRPr="00FF2A98" w:rsidRDefault="00FF2A98" w:rsidP="00D51B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2A98" w:rsidRPr="00FF2A98" w:rsidRDefault="00FF2A98" w:rsidP="00D51B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439BB" w:rsidRDefault="005439BB" w:rsidP="00543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9BB" w:rsidRDefault="005439BB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9BB" w:rsidRDefault="005439BB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9BB" w:rsidRDefault="005439BB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263B" w:rsidRPr="005439BB" w:rsidRDefault="000E263B" w:rsidP="000E2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9BB">
        <w:rPr>
          <w:rFonts w:ascii="Times New Roman" w:hAnsi="Times New Roman"/>
          <w:b/>
          <w:sz w:val="28"/>
          <w:szCs w:val="28"/>
        </w:rPr>
        <w:t>Календарн</w:t>
      </w:r>
      <w:proofErr w:type="gramStart"/>
      <w:r w:rsidRPr="005439BB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5439BB">
        <w:rPr>
          <w:rFonts w:ascii="Times New Roman" w:hAnsi="Times New Roman"/>
          <w:b/>
          <w:sz w:val="28"/>
          <w:szCs w:val="28"/>
        </w:rPr>
        <w:t xml:space="preserve"> тематическое планирование</w:t>
      </w:r>
    </w:p>
    <w:tbl>
      <w:tblPr>
        <w:tblpPr w:leftFromText="180" w:rightFromText="180" w:vertAnchor="page" w:horzAnchor="margin" w:tblpY="1793"/>
        <w:tblW w:w="2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850"/>
        <w:gridCol w:w="2552"/>
        <w:gridCol w:w="4678"/>
        <w:gridCol w:w="2092"/>
        <w:gridCol w:w="21"/>
        <w:gridCol w:w="13"/>
        <w:gridCol w:w="6347"/>
        <w:gridCol w:w="2127"/>
        <w:gridCol w:w="2127"/>
      </w:tblGrid>
      <w:tr w:rsidR="000E263B" w:rsidRPr="00FF2A98" w:rsidTr="00F42774">
        <w:trPr>
          <w:gridAfter w:val="3"/>
          <w:wAfter w:w="10601" w:type="dxa"/>
          <w:trHeight w:val="157"/>
        </w:trPr>
        <w:tc>
          <w:tcPr>
            <w:tcW w:w="567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63B" w:rsidRPr="00FF2A98" w:rsidTr="00F42774">
        <w:trPr>
          <w:gridAfter w:val="5"/>
          <w:wAfter w:w="10635" w:type="dxa"/>
          <w:trHeight w:val="323"/>
        </w:trPr>
        <w:tc>
          <w:tcPr>
            <w:tcW w:w="11874" w:type="dxa"/>
            <w:gridSpan w:val="6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Юность - пора самоопределения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F2A98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0E263B" w:rsidRPr="00FF2A98" w:rsidTr="00F42774">
        <w:trPr>
          <w:gridAfter w:val="3"/>
          <w:wAfter w:w="10601" w:type="dxa"/>
          <w:trHeight w:val="353"/>
        </w:trPr>
        <w:tc>
          <w:tcPr>
            <w:tcW w:w="567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850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E263B" w:rsidRPr="00FF2A98" w:rsidRDefault="000E263B" w:rsidP="00F4277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 xml:space="preserve">На пороге взрослой жизни. Мировоззрение и самоопределение. </w:t>
            </w:r>
          </w:p>
        </w:tc>
        <w:tc>
          <w:tcPr>
            <w:tcW w:w="4678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Представление об основных психологических характеристиках возраста ранней юности. Понятие «мировоззрение» в контексте самоопределения.</w:t>
            </w:r>
          </w:p>
        </w:tc>
        <w:tc>
          <w:tcPr>
            <w:tcW w:w="2126" w:type="dxa"/>
            <w:gridSpan w:val="3"/>
          </w:tcPr>
          <w:p w:rsidR="000E263B" w:rsidRPr="00FF2A98" w:rsidRDefault="000E263B" w:rsidP="00F4277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 xml:space="preserve">Юность, идентичность, </w:t>
            </w:r>
            <w:proofErr w:type="spellStart"/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мировозрение</w:t>
            </w:r>
            <w:proofErr w:type="spellEnd"/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, теоретическое мышление, рефлексия, смысл жизни</w:t>
            </w:r>
          </w:p>
        </w:tc>
      </w:tr>
      <w:tr w:rsidR="000E263B" w:rsidRPr="00FF2A98" w:rsidTr="00F42774">
        <w:trPr>
          <w:gridAfter w:val="3"/>
          <w:wAfter w:w="10601" w:type="dxa"/>
          <w:trHeight w:val="270"/>
        </w:trPr>
        <w:tc>
          <w:tcPr>
            <w:tcW w:w="567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850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E263B" w:rsidRPr="00FF2A98" w:rsidRDefault="000E263B" w:rsidP="00F4277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Жизненные цели и временная перспектива. Время в жизни человека.</w:t>
            </w:r>
          </w:p>
        </w:tc>
        <w:tc>
          <w:tcPr>
            <w:tcW w:w="4678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 xml:space="preserve">Роль временной перспективы для самоопределения и личностного развития.  </w:t>
            </w:r>
          </w:p>
        </w:tc>
        <w:tc>
          <w:tcPr>
            <w:tcW w:w="2126" w:type="dxa"/>
            <w:gridSpan w:val="3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Время, временная перспектива, жизненные цели</w:t>
            </w:r>
          </w:p>
        </w:tc>
      </w:tr>
      <w:tr w:rsidR="000E263B" w:rsidRPr="00FF2A98" w:rsidTr="00F42774">
        <w:trPr>
          <w:gridAfter w:val="3"/>
          <w:wAfter w:w="10601" w:type="dxa"/>
          <w:trHeight w:val="281"/>
        </w:trPr>
        <w:tc>
          <w:tcPr>
            <w:tcW w:w="567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0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E263B" w:rsidRPr="00FF2A98" w:rsidRDefault="000E263B" w:rsidP="00F4277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временной перспективы. Поколения формируются в юности </w:t>
            </w:r>
          </w:p>
        </w:tc>
        <w:tc>
          <w:tcPr>
            <w:tcW w:w="4678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Свойства временной перспективы. Возможности эффективно использовать время.  Роль сопричастности поколению в самоопределении человека</w:t>
            </w:r>
          </w:p>
        </w:tc>
        <w:tc>
          <w:tcPr>
            <w:tcW w:w="2126" w:type="dxa"/>
            <w:gridSpan w:val="3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Планирование, временная перспектива, отношение к будущему Историческое время, когорта, самоопределение, юность, поколение,</w:t>
            </w:r>
          </w:p>
        </w:tc>
      </w:tr>
      <w:tr w:rsidR="000E263B" w:rsidRPr="00FF2A98" w:rsidTr="00F42774">
        <w:trPr>
          <w:gridAfter w:val="3"/>
          <w:wAfter w:w="10601" w:type="dxa"/>
          <w:trHeight w:val="271"/>
        </w:trPr>
        <w:tc>
          <w:tcPr>
            <w:tcW w:w="567" w:type="dxa"/>
            <w:tcBorders>
              <w:bottom w:val="nil"/>
            </w:tcBorders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3"/>
            <w:tcBorders>
              <w:bottom w:val="nil"/>
            </w:tcBorders>
          </w:tcPr>
          <w:p w:rsidR="000E263B" w:rsidRPr="00FF2A98" w:rsidRDefault="000E263B" w:rsidP="00F4277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bottom w:val="nil"/>
            </w:tcBorders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63B" w:rsidRPr="00FF2A98" w:rsidTr="00F42774">
        <w:trPr>
          <w:gridAfter w:val="5"/>
          <w:wAfter w:w="10635" w:type="dxa"/>
          <w:trHeight w:val="271"/>
        </w:trPr>
        <w:tc>
          <w:tcPr>
            <w:tcW w:w="11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63B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63B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63B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63B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63B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63B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63B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Личностное самоопределение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F2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  <w:p w:rsidR="000E263B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63B" w:rsidRPr="00FF2A98" w:rsidTr="00F42774">
        <w:trPr>
          <w:gridAfter w:val="3"/>
          <w:wAfter w:w="10601" w:type="dxa"/>
          <w:trHeight w:val="271"/>
        </w:trPr>
        <w:tc>
          <w:tcPr>
            <w:tcW w:w="567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5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850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E263B" w:rsidRPr="00FF2A98" w:rsidRDefault="000E263B" w:rsidP="00F4277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Чувства - важнейшая характеристика личности</w:t>
            </w:r>
          </w:p>
        </w:tc>
        <w:tc>
          <w:tcPr>
            <w:tcW w:w="4678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Представление о том, что чувства являются отражением личности человека, его индивидуальных особенностей и жизненного опыта</w:t>
            </w:r>
          </w:p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Чувства, внутренний мир</w:t>
            </w:r>
            <w:proofErr w:type="gramStart"/>
            <w:r w:rsidRPr="00FF2A98">
              <w:rPr>
                <w:rFonts w:ascii="Times New Roman" w:hAnsi="Times New Roman" w:cs="Times New Roman"/>
                <w:sz w:val="28"/>
                <w:szCs w:val="28"/>
              </w:rPr>
              <w:t xml:space="preserve">,, </w:t>
            </w:r>
            <w:proofErr w:type="gramEnd"/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личность, прошлый опыт</w:t>
            </w:r>
          </w:p>
        </w:tc>
      </w:tr>
      <w:tr w:rsidR="000E263B" w:rsidRPr="00FF2A98" w:rsidTr="00F42774">
        <w:trPr>
          <w:gridAfter w:val="3"/>
          <w:wAfter w:w="10601" w:type="dxa"/>
          <w:trHeight w:val="279"/>
        </w:trPr>
        <w:tc>
          <w:tcPr>
            <w:tcW w:w="567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850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E263B" w:rsidRPr="00FF2A98" w:rsidRDefault="000E263B" w:rsidP="00F4277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Эмоциональные состояния и чувства</w:t>
            </w:r>
          </w:p>
        </w:tc>
        <w:tc>
          <w:tcPr>
            <w:tcW w:w="4678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Эмоции, чувства, эмоциональные состояния, их структура и роль в эмоциональной сфере человека</w:t>
            </w:r>
          </w:p>
        </w:tc>
        <w:tc>
          <w:tcPr>
            <w:tcW w:w="2126" w:type="dxa"/>
            <w:gridSpan w:val="3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Чувства, эмоции, эмоциональные состояния, настроение, аффект, страсть, стресс.</w:t>
            </w:r>
          </w:p>
        </w:tc>
      </w:tr>
      <w:tr w:rsidR="000E263B" w:rsidRPr="00FF2A98" w:rsidTr="00F42774">
        <w:trPr>
          <w:gridAfter w:val="3"/>
          <w:wAfter w:w="10601" w:type="dxa"/>
          <w:trHeight w:val="294"/>
        </w:trPr>
        <w:tc>
          <w:tcPr>
            <w:tcW w:w="567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E263B" w:rsidRPr="00FF2A98" w:rsidRDefault="000E263B" w:rsidP="00F42774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Высшие чувства</w:t>
            </w:r>
          </w:p>
        </w:tc>
        <w:tc>
          <w:tcPr>
            <w:tcW w:w="4678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Основные категории высших чувств</w:t>
            </w:r>
          </w:p>
        </w:tc>
        <w:tc>
          <w:tcPr>
            <w:tcW w:w="2126" w:type="dxa"/>
            <w:gridSpan w:val="3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Нравственные, эстетические, интеллектуальные чувства</w:t>
            </w:r>
          </w:p>
        </w:tc>
      </w:tr>
      <w:tr w:rsidR="000E263B" w:rsidRPr="00FF2A98" w:rsidTr="00F42774">
        <w:trPr>
          <w:gridAfter w:val="3"/>
          <w:wAfter w:w="10601" w:type="dxa"/>
          <w:trHeight w:val="1162"/>
        </w:trPr>
        <w:tc>
          <w:tcPr>
            <w:tcW w:w="11908" w:type="dxa"/>
            <w:gridSpan w:val="8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Профессиональное  самоопределение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F2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0E263B" w:rsidRPr="00FF2A98" w:rsidTr="00F42774">
        <w:trPr>
          <w:gridAfter w:val="3"/>
          <w:wAfter w:w="10601" w:type="dxa"/>
          <w:trHeight w:val="294"/>
        </w:trPr>
        <w:tc>
          <w:tcPr>
            <w:tcW w:w="567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gridSpan w:val="2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E263B" w:rsidRPr="00FF2A98" w:rsidRDefault="000E263B" w:rsidP="00F4277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Отношение к труду и самооценка в процессе профессионального самоопределения</w:t>
            </w:r>
          </w:p>
        </w:tc>
        <w:tc>
          <w:tcPr>
            <w:tcW w:w="4678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Показать связь выбора профессии с отношением человека к труду</w:t>
            </w:r>
          </w:p>
        </w:tc>
        <w:tc>
          <w:tcPr>
            <w:tcW w:w="2126" w:type="dxa"/>
            <w:gridSpan w:val="3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самоопределение, труд, самосознание, самооценка, жизненная </w:t>
            </w:r>
            <w:r w:rsidRPr="00FF2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перспектива</w:t>
            </w:r>
          </w:p>
        </w:tc>
      </w:tr>
      <w:tr w:rsidR="000E263B" w:rsidRPr="00FF2A98" w:rsidTr="00F42774">
        <w:trPr>
          <w:gridAfter w:val="3"/>
          <w:wAfter w:w="10601" w:type="dxa"/>
          <w:trHeight w:val="294"/>
        </w:trPr>
        <w:tc>
          <w:tcPr>
            <w:tcW w:w="567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</w:t>
            </w:r>
          </w:p>
        </w:tc>
        <w:tc>
          <w:tcPr>
            <w:tcW w:w="1135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21.10-11.11</w:t>
            </w:r>
          </w:p>
        </w:tc>
        <w:tc>
          <w:tcPr>
            <w:tcW w:w="850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E263B" w:rsidRPr="00FF2A98" w:rsidRDefault="000E263B" w:rsidP="00F4277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Способности и склонности</w:t>
            </w:r>
          </w:p>
        </w:tc>
        <w:tc>
          <w:tcPr>
            <w:tcW w:w="4678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Показать необходимость осознания своих способностей для успешного профессионального самоопределения</w:t>
            </w:r>
          </w:p>
        </w:tc>
        <w:tc>
          <w:tcPr>
            <w:tcW w:w="2126" w:type="dxa"/>
            <w:gridSpan w:val="3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Интересы, способности, склонности, интеллект, креативность, обучаемость, призвание</w:t>
            </w:r>
          </w:p>
        </w:tc>
      </w:tr>
      <w:tr w:rsidR="000E263B" w:rsidRPr="00FF2A98" w:rsidTr="00F42774">
        <w:trPr>
          <w:gridAfter w:val="3"/>
          <w:wAfter w:w="10601" w:type="dxa"/>
          <w:trHeight w:val="294"/>
        </w:trPr>
        <w:tc>
          <w:tcPr>
            <w:tcW w:w="567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850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E263B" w:rsidRPr="00FF2A98" w:rsidRDefault="000E263B" w:rsidP="00F4277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Выбор будущей профессии.</w:t>
            </w:r>
          </w:p>
        </w:tc>
        <w:tc>
          <w:tcPr>
            <w:tcW w:w="4678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Раскрыть сложность и неоднозначность выбора будущей профессии.</w:t>
            </w:r>
          </w:p>
        </w:tc>
        <w:tc>
          <w:tcPr>
            <w:tcW w:w="2126" w:type="dxa"/>
            <w:gridSpan w:val="3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Выбор профессии, внутренние причины выбора, внешние причины выбора</w:t>
            </w:r>
          </w:p>
        </w:tc>
      </w:tr>
      <w:tr w:rsidR="000E263B" w:rsidRPr="00FF2A98" w:rsidTr="00F42774">
        <w:trPr>
          <w:gridAfter w:val="3"/>
          <w:wAfter w:w="10601" w:type="dxa"/>
          <w:trHeight w:val="294"/>
        </w:trPr>
        <w:tc>
          <w:tcPr>
            <w:tcW w:w="567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850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E263B" w:rsidRPr="00FF2A98" w:rsidRDefault="000E263B" w:rsidP="00F4277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</w:t>
            </w:r>
          </w:p>
          <w:p w:rsidR="000E263B" w:rsidRPr="00FF2A98" w:rsidRDefault="000E263B" w:rsidP="00F4277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63B" w:rsidRPr="00FF2A98" w:rsidTr="00F42774">
        <w:trPr>
          <w:gridAfter w:val="3"/>
          <w:wAfter w:w="10601" w:type="dxa"/>
          <w:trHeight w:val="294"/>
        </w:trPr>
        <w:tc>
          <w:tcPr>
            <w:tcW w:w="11908" w:type="dxa"/>
            <w:gridSpan w:val="8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FF2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Социальное  самоопределение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F2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0E263B" w:rsidRPr="00FF2A98" w:rsidTr="00F42774">
        <w:trPr>
          <w:gridAfter w:val="3"/>
          <w:wAfter w:w="10601" w:type="dxa"/>
          <w:trHeight w:val="294"/>
        </w:trPr>
        <w:tc>
          <w:tcPr>
            <w:tcW w:w="567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5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850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E263B" w:rsidRPr="00FF2A98" w:rsidRDefault="000E263B" w:rsidP="00F4277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Семья и брак. Функции современной семьи</w:t>
            </w:r>
          </w:p>
        </w:tc>
        <w:tc>
          <w:tcPr>
            <w:tcW w:w="4678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Показать значение семьи, как важнейшей ценности</w:t>
            </w:r>
          </w:p>
        </w:tc>
        <w:tc>
          <w:tcPr>
            <w:tcW w:w="2126" w:type="dxa"/>
            <w:gridSpan w:val="3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Брак, семья, супруги, семейные отношения, функции семьи</w:t>
            </w:r>
          </w:p>
        </w:tc>
      </w:tr>
      <w:tr w:rsidR="000E263B" w:rsidRPr="00FF2A98" w:rsidTr="00F42774">
        <w:trPr>
          <w:gridAfter w:val="3"/>
          <w:wAfter w:w="10601" w:type="dxa"/>
          <w:trHeight w:val="294"/>
        </w:trPr>
        <w:tc>
          <w:tcPr>
            <w:tcW w:w="567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5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850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E263B" w:rsidRPr="00FF2A98" w:rsidRDefault="000E263B" w:rsidP="00F4277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Социальные стереотипы мужественности и женственности</w:t>
            </w:r>
          </w:p>
        </w:tc>
        <w:tc>
          <w:tcPr>
            <w:tcW w:w="4678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Познакомить с проблемой социальных стереотипов мужественности и женственности</w:t>
            </w:r>
          </w:p>
        </w:tc>
        <w:tc>
          <w:tcPr>
            <w:tcW w:w="2126" w:type="dxa"/>
            <w:gridSpan w:val="3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Социальные стереотипы, гендерные стереотипы, гендерная роль, андрогиния.</w:t>
            </w:r>
          </w:p>
        </w:tc>
      </w:tr>
      <w:tr w:rsidR="000E263B" w:rsidRPr="00FF2A98" w:rsidTr="00F42774">
        <w:trPr>
          <w:gridAfter w:val="3"/>
          <w:wAfter w:w="10601" w:type="dxa"/>
          <w:trHeight w:val="675"/>
        </w:trPr>
        <w:tc>
          <w:tcPr>
            <w:tcW w:w="567" w:type="dxa"/>
            <w:vMerge w:val="restart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E263B" w:rsidRPr="00FF2A98" w:rsidRDefault="000E263B" w:rsidP="00F4277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 xml:space="preserve">Любовь – </w:t>
            </w:r>
            <w:proofErr w:type="gramStart"/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FF2A98">
              <w:rPr>
                <w:rFonts w:ascii="Times New Roman" w:hAnsi="Times New Roman" w:cs="Times New Roman"/>
                <w:sz w:val="28"/>
                <w:szCs w:val="28"/>
              </w:rPr>
              <w:t xml:space="preserve"> человеческое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Раскрыть психологическое содержание феномена любви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 xml:space="preserve">Любовь, аттракция, </w:t>
            </w:r>
          </w:p>
        </w:tc>
      </w:tr>
      <w:tr w:rsidR="000E263B" w:rsidRPr="00FF2A98" w:rsidTr="00F42774">
        <w:trPr>
          <w:gridAfter w:val="3"/>
          <w:wAfter w:w="10601" w:type="dxa"/>
          <w:trHeight w:val="658"/>
        </w:trPr>
        <w:tc>
          <w:tcPr>
            <w:tcW w:w="567" w:type="dxa"/>
            <w:vMerge/>
          </w:tcPr>
          <w:p w:rsidR="000E263B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E263B" w:rsidRPr="00FF2A98" w:rsidRDefault="000E263B" w:rsidP="00F4277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чувство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амбивалентность любви</w:t>
            </w:r>
          </w:p>
        </w:tc>
      </w:tr>
      <w:tr w:rsidR="000E263B" w:rsidRPr="00FF2A98" w:rsidTr="00F42774">
        <w:trPr>
          <w:gridAfter w:val="3"/>
          <w:wAfter w:w="10601" w:type="dxa"/>
          <w:trHeight w:val="294"/>
        </w:trPr>
        <w:tc>
          <w:tcPr>
            <w:tcW w:w="1702" w:type="dxa"/>
            <w:gridSpan w:val="2"/>
            <w:tcBorders>
              <w:bottom w:val="nil"/>
              <w:right w:val="nil"/>
            </w:tcBorders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63B" w:rsidRPr="00FF2A98" w:rsidTr="00F42774">
        <w:trPr>
          <w:gridAfter w:val="3"/>
          <w:wAfter w:w="10601" w:type="dxa"/>
          <w:trHeight w:val="294"/>
        </w:trPr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63B" w:rsidRPr="00FF2A98" w:rsidTr="00597F58">
        <w:trPr>
          <w:trHeight w:val="1202"/>
        </w:trPr>
        <w:tc>
          <w:tcPr>
            <w:tcW w:w="11895" w:type="dxa"/>
            <w:gridSpan w:val="7"/>
            <w:tcBorders>
              <w:top w:val="nil"/>
            </w:tcBorders>
          </w:tcPr>
          <w:p w:rsidR="000E263B" w:rsidRDefault="000E263B" w:rsidP="00F42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63B" w:rsidRPr="00FF2A98" w:rsidRDefault="000E263B" w:rsidP="00F4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Раздел 5. Ч</w:t>
            </w:r>
            <w:r w:rsidRPr="00FF2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 может нарушить процесс  самоопределения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F2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  <w:p w:rsidR="000E263B" w:rsidRPr="00FF2A98" w:rsidRDefault="000E263B" w:rsidP="00F42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gridSpan w:val="2"/>
            <w:tcBorders>
              <w:top w:val="nil"/>
            </w:tcBorders>
          </w:tcPr>
          <w:p w:rsidR="000E263B" w:rsidRPr="00FF2A98" w:rsidRDefault="000E263B" w:rsidP="00F42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63B" w:rsidRPr="00FF2A98" w:rsidRDefault="000E263B" w:rsidP="00F42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263B" w:rsidRPr="00FF2A98" w:rsidRDefault="000E263B" w:rsidP="00F42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63B" w:rsidRPr="00FF2A98" w:rsidTr="00F42774">
        <w:trPr>
          <w:gridAfter w:val="3"/>
          <w:wAfter w:w="10601" w:type="dxa"/>
          <w:trHeight w:val="294"/>
        </w:trPr>
        <w:tc>
          <w:tcPr>
            <w:tcW w:w="567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5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50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E263B" w:rsidRPr="00FF2A98" w:rsidRDefault="000E263B" w:rsidP="00F4277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Психологические барьеры самоопределения</w:t>
            </w:r>
          </w:p>
        </w:tc>
        <w:tc>
          <w:tcPr>
            <w:tcW w:w="4678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психологических барьерах самоопределения, их формах и способах преодоления</w:t>
            </w:r>
          </w:p>
        </w:tc>
        <w:tc>
          <w:tcPr>
            <w:tcW w:w="2126" w:type="dxa"/>
            <w:gridSpan w:val="3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Психологический барьер, выученная беспомощность</w:t>
            </w:r>
          </w:p>
        </w:tc>
      </w:tr>
      <w:tr w:rsidR="000E263B" w:rsidRPr="00FF2A98" w:rsidTr="00F42774">
        <w:trPr>
          <w:gridAfter w:val="3"/>
          <w:wAfter w:w="10601" w:type="dxa"/>
          <w:trHeight w:val="294"/>
        </w:trPr>
        <w:tc>
          <w:tcPr>
            <w:tcW w:w="567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5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850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E263B" w:rsidRPr="00FF2A98" w:rsidRDefault="000E263B" w:rsidP="00F4277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Психологический стресс. Фрустрация.</w:t>
            </w:r>
          </w:p>
        </w:tc>
        <w:tc>
          <w:tcPr>
            <w:tcW w:w="4678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причинах, формах, особенностях протекания психологического стресса и фрустрации, их роль в самоопределении и способах преодолении их  негативных форм</w:t>
            </w:r>
          </w:p>
        </w:tc>
        <w:tc>
          <w:tcPr>
            <w:tcW w:w="2126" w:type="dxa"/>
            <w:gridSpan w:val="3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Психологический стресс, фрустрация, агрессия, цель, мотив, защитные механизмы.</w:t>
            </w:r>
          </w:p>
        </w:tc>
      </w:tr>
      <w:tr w:rsidR="000E263B" w:rsidRPr="00FF2A98" w:rsidTr="00F42774">
        <w:trPr>
          <w:gridAfter w:val="3"/>
          <w:wAfter w:w="10601" w:type="dxa"/>
          <w:trHeight w:val="294"/>
        </w:trPr>
        <w:tc>
          <w:tcPr>
            <w:tcW w:w="567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-180" w:righ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5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850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E263B" w:rsidRPr="00FF2A98" w:rsidRDefault="000E263B" w:rsidP="00F4277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Психологические зависимости. Бегство в иллюзии</w:t>
            </w:r>
          </w:p>
        </w:tc>
        <w:tc>
          <w:tcPr>
            <w:tcW w:w="4678" w:type="dxa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психологических зависимостях, как непродуктивных способах справляться с жизненными трудностями</w:t>
            </w:r>
          </w:p>
        </w:tc>
        <w:tc>
          <w:tcPr>
            <w:tcW w:w="2126" w:type="dxa"/>
            <w:gridSpan w:val="3"/>
          </w:tcPr>
          <w:p w:rsidR="000E263B" w:rsidRPr="00FF2A98" w:rsidRDefault="000E263B" w:rsidP="00F42774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A98">
              <w:rPr>
                <w:rFonts w:ascii="Times New Roman" w:hAnsi="Times New Roman" w:cs="Times New Roman"/>
                <w:sz w:val="28"/>
                <w:szCs w:val="28"/>
              </w:rPr>
              <w:t>Психологическая зависимость, интерес</w:t>
            </w:r>
          </w:p>
        </w:tc>
      </w:tr>
    </w:tbl>
    <w:p w:rsidR="000E263B" w:rsidRPr="00FF2A98" w:rsidRDefault="000E263B" w:rsidP="000E2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63B" w:rsidRPr="00FF2A98" w:rsidRDefault="000E263B" w:rsidP="000E2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63B" w:rsidRPr="00FF2A98" w:rsidRDefault="000E263B" w:rsidP="000E263B">
      <w:pPr>
        <w:rPr>
          <w:rFonts w:ascii="Times New Roman" w:hAnsi="Times New Roman" w:cs="Times New Roman"/>
          <w:sz w:val="28"/>
          <w:szCs w:val="28"/>
        </w:rPr>
      </w:pPr>
    </w:p>
    <w:p w:rsidR="000E263B" w:rsidRPr="00186F40" w:rsidRDefault="000E263B" w:rsidP="000E263B">
      <w:pPr>
        <w:jc w:val="right"/>
        <w:rPr>
          <w:rFonts w:ascii="Times New Roman" w:hAnsi="Times New Roman"/>
          <w:sz w:val="24"/>
          <w:szCs w:val="24"/>
        </w:rPr>
      </w:pPr>
      <w:r w:rsidRPr="00186F40">
        <w:rPr>
          <w:rFonts w:ascii="Times New Roman" w:hAnsi="Times New Roman"/>
          <w:sz w:val="24"/>
          <w:szCs w:val="24"/>
        </w:rPr>
        <w:lastRenderedPageBreak/>
        <w:t>Согласовано</w:t>
      </w:r>
    </w:p>
    <w:p w:rsidR="000E263B" w:rsidRPr="00186F40" w:rsidRDefault="000E263B" w:rsidP="000E263B">
      <w:pPr>
        <w:jc w:val="right"/>
        <w:rPr>
          <w:rFonts w:ascii="Times New Roman" w:hAnsi="Times New Roman"/>
          <w:sz w:val="24"/>
          <w:szCs w:val="24"/>
        </w:rPr>
      </w:pPr>
      <w:r w:rsidRPr="00186F40">
        <w:rPr>
          <w:rFonts w:ascii="Times New Roman" w:hAnsi="Times New Roman"/>
          <w:sz w:val="24"/>
          <w:szCs w:val="24"/>
        </w:rPr>
        <w:t>Протокол заседания</w:t>
      </w:r>
    </w:p>
    <w:p w:rsidR="000E263B" w:rsidRPr="00186F40" w:rsidRDefault="000E263B" w:rsidP="000E263B">
      <w:pPr>
        <w:jc w:val="right"/>
        <w:rPr>
          <w:rFonts w:ascii="Times New Roman" w:hAnsi="Times New Roman"/>
          <w:sz w:val="24"/>
          <w:szCs w:val="24"/>
        </w:rPr>
      </w:pPr>
      <w:r w:rsidRPr="00186F40">
        <w:rPr>
          <w:rFonts w:ascii="Times New Roman" w:hAnsi="Times New Roman"/>
          <w:sz w:val="24"/>
          <w:szCs w:val="24"/>
        </w:rPr>
        <w:t>Методического совета</w:t>
      </w:r>
    </w:p>
    <w:p w:rsidR="000E263B" w:rsidRPr="00186F40" w:rsidRDefault="000E263B" w:rsidP="000E263B">
      <w:pPr>
        <w:jc w:val="right"/>
        <w:rPr>
          <w:rFonts w:ascii="Times New Roman" w:hAnsi="Times New Roman"/>
          <w:sz w:val="24"/>
          <w:szCs w:val="24"/>
        </w:rPr>
      </w:pPr>
      <w:r w:rsidRPr="00186F40">
        <w:rPr>
          <w:rFonts w:ascii="Times New Roman" w:hAnsi="Times New Roman"/>
          <w:sz w:val="24"/>
          <w:szCs w:val="24"/>
        </w:rPr>
        <w:t>МБОУ ТСОШ №3</w:t>
      </w:r>
    </w:p>
    <w:p w:rsidR="000E263B" w:rsidRPr="00186F40" w:rsidRDefault="000E263B" w:rsidP="000E263B">
      <w:pPr>
        <w:jc w:val="right"/>
        <w:rPr>
          <w:rFonts w:ascii="Times New Roman" w:hAnsi="Times New Roman"/>
          <w:sz w:val="24"/>
          <w:szCs w:val="24"/>
        </w:rPr>
      </w:pPr>
      <w:r w:rsidRPr="00186F40">
        <w:rPr>
          <w:rFonts w:ascii="Times New Roman" w:hAnsi="Times New Roman"/>
          <w:sz w:val="24"/>
          <w:szCs w:val="24"/>
        </w:rPr>
        <w:t xml:space="preserve">Приказ №1 от 29.08.2019 г. </w:t>
      </w:r>
    </w:p>
    <w:p w:rsidR="000E263B" w:rsidRPr="00186F40" w:rsidRDefault="000E263B" w:rsidP="000E263B">
      <w:pPr>
        <w:jc w:val="right"/>
        <w:rPr>
          <w:rFonts w:ascii="Times New Roman" w:hAnsi="Times New Roman"/>
          <w:sz w:val="24"/>
          <w:szCs w:val="24"/>
        </w:rPr>
      </w:pPr>
      <w:r w:rsidRPr="00186F40">
        <w:rPr>
          <w:rFonts w:ascii="Times New Roman" w:hAnsi="Times New Roman"/>
          <w:sz w:val="24"/>
          <w:szCs w:val="24"/>
        </w:rPr>
        <w:t>Зам. Директора по УВР</w:t>
      </w:r>
    </w:p>
    <w:p w:rsidR="000E263B" w:rsidRPr="00186F40" w:rsidRDefault="000E263B" w:rsidP="000E263B">
      <w:pPr>
        <w:jc w:val="right"/>
        <w:rPr>
          <w:rFonts w:ascii="Times New Roman" w:hAnsi="Times New Roman"/>
          <w:sz w:val="24"/>
          <w:szCs w:val="24"/>
        </w:rPr>
      </w:pPr>
      <w:r w:rsidRPr="00186F40">
        <w:rPr>
          <w:rFonts w:ascii="Times New Roman" w:hAnsi="Times New Roman"/>
          <w:sz w:val="24"/>
          <w:szCs w:val="24"/>
        </w:rPr>
        <w:t xml:space="preserve">________________ Н.Ю. </w:t>
      </w:r>
      <w:proofErr w:type="spellStart"/>
      <w:r w:rsidRPr="00186F40">
        <w:rPr>
          <w:rFonts w:ascii="Times New Roman" w:hAnsi="Times New Roman"/>
          <w:sz w:val="24"/>
          <w:szCs w:val="24"/>
        </w:rPr>
        <w:t>Сизова</w:t>
      </w:r>
      <w:proofErr w:type="spellEnd"/>
    </w:p>
    <w:p w:rsidR="005439BB" w:rsidRDefault="005439BB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407" w:rsidRDefault="00ED1407" w:rsidP="00543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0A94" w:rsidRPr="00FF2A98" w:rsidRDefault="00B80A94" w:rsidP="00186F4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80A94" w:rsidRPr="00FF2A98" w:rsidSect="00FF2A98">
      <w:pgSz w:w="16838" w:h="11906" w:orient="landscape"/>
      <w:pgMar w:top="993" w:right="42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B8A"/>
    <w:multiLevelType w:val="hybridMultilevel"/>
    <w:tmpl w:val="A07A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7192A"/>
    <w:multiLevelType w:val="hybridMultilevel"/>
    <w:tmpl w:val="4D02D5CA"/>
    <w:lvl w:ilvl="0" w:tplc="ABAC90F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D1D4C3A"/>
    <w:multiLevelType w:val="hybridMultilevel"/>
    <w:tmpl w:val="79AADB10"/>
    <w:lvl w:ilvl="0" w:tplc="306268A8"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4801231A"/>
    <w:multiLevelType w:val="hybridMultilevel"/>
    <w:tmpl w:val="065A0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E2640"/>
    <w:multiLevelType w:val="hybridMultilevel"/>
    <w:tmpl w:val="5C48B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D03FB0">
      <w:start w:val="1"/>
      <w:numFmt w:val="decimal"/>
      <w:lvlText w:val="%2)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B54E4"/>
    <w:multiLevelType w:val="hybridMultilevel"/>
    <w:tmpl w:val="F0A2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A2D71"/>
    <w:multiLevelType w:val="multilevel"/>
    <w:tmpl w:val="FD94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BF4B34"/>
    <w:multiLevelType w:val="multilevel"/>
    <w:tmpl w:val="8180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8F44C1"/>
    <w:multiLevelType w:val="multilevel"/>
    <w:tmpl w:val="FD94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5D753C"/>
    <w:multiLevelType w:val="hybridMultilevel"/>
    <w:tmpl w:val="1B5E324A"/>
    <w:lvl w:ilvl="0" w:tplc="ABAC90F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68BE034E"/>
    <w:multiLevelType w:val="hybridMultilevel"/>
    <w:tmpl w:val="065A0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42344"/>
    <w:multiLevelType w:val="hybridMultilevel"/>
    <w:tmpl w:val="9A5E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D03FB0">
      <w:start w:val="1"/>
      <w:numFmt w:val="decimal"/>
      <w:lvlText w:val="%2)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1BE1"/>
    <w:rsid w:val="000E263B"/>
    <w:rsid w:val="00186F40"/>
    <w:rsid w:val="0032089F"/>
    <w:rsid w:val="005439BB"/>
    <w:rsid w:val="00A37F3C"/>
    <w:rsid w:val="00B80A94"/>
    <w:rsid w:val="00CA1011"/>
    <w:rsid w:val="00D51BE1"/>
    <w:rsid w:val="00E86733"/>
    <w:rsid w:val="00E86CD1"/>
    <w:rsid w:val="00ED1407"/>
    <w:rsid w:val="00FF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E1"/>
  </w:style>
  <w:style w:type="paragraph" w:styleId="3">
    <w:name w:val="heading 3"/>
    <w:basedOn w:val="a"/>
    <w:next w:val="a"/>
    <w:link w:val="30"/>
    <w:qFormat/>
    <w:rsid w:val="00D51B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1BE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51B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51BE1"/>
  </w:style>
  <w:style w:type="paragraph" w:styleId="a3">
    <w:name w:val="List Paragraph"/>
    <w:basedOn w:val="a"/>
    <w:uiPriority w:val="34"/>
    <w:qFormat/>
    <w:rsid w:val="00D51BE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51BE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basedOn w:val="a0"/>
    <w:rsid w:val="00D51BE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51B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431044b0447043d044b0439">
    <w:name w:val="dash041e_0431_044b_0447_043d_044b_0439"/>
    <w:basedOn w:val="a"/>
    <w:rsid w:val="00D51B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D51BE1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D51BE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5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BE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51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FC70C-D575-47C7-88D9-B2ADE83A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2</cp:revision>
  <dcterms:created xsi:type="dcterms:W3CDTF">2015-11-05T22:13:00Z</dcterms:created>
  <dcterms:modified xsi:type="dcterms:W3CDTF">2019-09-09T06:38:00Z</dcterms:modified>
</cp:coreProperties>
</file>